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3AD" w:rsidRPr="00711686" w:rsidRDefault="00BD7802" w:rsidP="00F623AD">
      <w:pPr>
        <w:spacing w:after="120"/>
        <w:ind w:firstLine="709"/>
        <w:jc w:val="center"/>
        <w:rPr>
          <w:rStyle w:val="extended-textfull"/>
          <w:b/>
          <w:sz w:val="28"/>
          <w:szCs w:val="28"/>
        </w:rPr>
      </w:pPr>
      <w:r w:rsidRPr="00251A98">
        <w:rPr>
          <w:rStyle w:val="extended-textfull"/>
          <w:b/>
          <w:sz w:val="28"/>
          <w:szCs w:val="28"/>
        </w:rPr>
        <w:t>2</w:t>
      </w:r>
      <w:r w:rsidR="00F623AD" w:rsidRPr="00711686">
        <w:rPr>
          <w:rStyle w:val="extended-textfull"/>
          <w:b/>
          <w:sz w:val="28"/>
          <w:szCs w:val="28"/>
        </w:rPr>
        <w:t xml:space="preserve"> ноября – Всемирный день мужчин</w:t>
      </w:r>
    </w:p>
    <w:p w:rsidR="001C2E1D" w:rsidRPr="00711686" w:rsidRDefault="001C2E1D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 w:rsidRPr="00711686">
        <w:rPr>
          <w:rStyle w:val="extended-textfull"/>
          <w:sz w:val="28"/>
          <w:szCs w:val="28"/>
        </w:rPr>
        <w:t xml:space="preserve">Начиная с 2000 года, в первую субботу ноября отмечается Всемирный день мужчин. </w:t>
      </w:r>
    </w:p>
    <w:p w:rsidR="00706CEA" w:rsidRPr="00711686" w:rsidRDefault="00BB5A05" w:rsidP="00706CEA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711686">
        <w:rPr>
          <w:sz w:val="28"/>
          <w:szCs w:val="28"/>
        </w:rPr>
        <w:t xml:space="preserve">На </w:t>
      </w:r>
      <w:r w:rsidRPr="00711686">
        <w:rPr>
          <w:rFonts w:eastAsia="Calibri" w:cs="Times New Roman"/>
          <w:sz w:val="28"/>
          <w:szCs w:val="28"/>
        </w:rPr>
        <w:t>начало 201</w:t>
      </w:r>
      <w:r w:rsidR="00BD7802" w:rsidRPr="00711686">
        <w:rPr>
          <w:rFonts w:eastAsia="Calibri" w:cs="Times New Roman"/>
          <w:sz w:val="28"/>
          <w:szCs w:val="28"/>
        </w:rPr>
        <w:t>9</w:t>
      </w:r>
      <w:r w:rsidRPr="00711686">
        <w:rPr>
          <w:rFonts w:eastAsia="Calibri" w:cs="Times New Roman"/>
          <w:sz w:val="28"/>
          <w:szCs w:val="28"/>
        </w:rPr>
        <w:t xml:space="preserve"> года на территории Удмуртской Республики проживало</w:t>
      </w:r>
      <w:r w:rsidRPr="00711686">
        <w:rPr>
          <w:rFonts w:eastAsia="Calibri" w:cs="Times New Roman"/>
          <w:color w:val="FF0000"/>
          <w:sz w:val="28"/>
          <w:szCs w:val="28"/>
        </w:rPr>
        <w:t xml:space="preserve"> </w:t>
      </w:r>
      <w:r w:rsidRPr="00711686">
        <w:rPr>
          <w:rFonts w:eastAsia="Calibri" w:cs="Times New Roman"/>
          <w:sz w:val="28"/>
          <w:szCs w:val="28"/>
        </w:rPr>
        <w:t>69</w:t>
      </w:r>
      <w:r w:rsidR="00711686" w:rsidRPr="00711686">
        <w:rPr>
          <w:rFonts w:eastAsia="Calibri" w:cs="Times New Roman"/>
          <w:sz w:val="28"/>
          <w:szCs w:val="28"/>
        </w:rPr>
        <w:t>4</w:t>
      </w:r>
      <w:r w:rsidR="00711686">
        <w:rPr>
          <w:rFonts w:eastAsia="Calibri" w:cs="Times New Roman"/>
          <w:sz w:val="28"/>
          <w:szCs w:val="28"/>
        </w:rPr>
        <w:t>,</w:t>
      </w:r>
      <w:r w:rsidR="00711686" w:rsidRPr="00711686">
        <w:rPr>
          <w:rFonts w:eastAsia="Calibri" w:cs="Times New Roman"/>
          <w:sz w:val="28"/>
          <w:szCs w:val="28"/>
        </w:rPr>
        <w:t>3</w:t>
      </w:r>
      <w:r w:rsidRPr="00711686">
        <w:rPr>
          <w:rFonts w:eastAsia="Calibri" w:cs="Times New Roman"/>
          <w:sz w:val="28"/>
          <w:szCs w:val="28"/>
        </w:rPr>
        <w:t xml:space="preserve"> тыс. мужчин (46% </w:t>
      </w:r>
      <w:r w:rsidRPr="00711686">
        <w:rPr>
          <w:rStyle w:val="extended-textfull"/>
          <w:sz w:val="28"/>
          <w:szCs w:val="28"/>
        </w:rPr>
        <w:t>от общей численности населения</w:t>
      </w:r>
      <w:r w:rsidRPr="00711686">
        <w:rPr>
          <w:rFonts w:eastAsia="Calibri" w:cs="Times New Roman"/>
          <w:sz w:val="28"/>
          <w:szCs w:val="28"/>
        </w:rPr>
        <w:t xml:space="preserve">), причем в городах мужского населения почти в два раза больше, чем в сельской местности. </w:t>
      </w:r>
    </w:p>
    <w:p w:rsidR="00706CEA" w:rsidRPr="00502E57" w:rsidRDefault="00706CEA" w:rsidP="00706CEA">
      <w:pPr>
        <w:spacing w:after="0"/>
        <w:ind w:firstLine="709"/>
        <w:jc w:val="both"/>
        <w:rPr>
          <w:sz w:val="28"/>
          <w:szCs w:val="28"/>
        </w:rPr>
      </w:pPr>
      <w:r w:rsidRPr="00E85515">
        <w:rPr>
          <w:rStyle w:val="extended-textfull"/>
          <w:sz w:val="28"/>
          <w:szCs w:val="28"/>
        </w:rPr>
        <w:t>В Удмуртской Республике на 1000 мужчин приходится 117</w:t>
      </w:r>
      <w:r w:rsidR="00711686" w:rsidRPr="00E85515">
        <w:rPr>
          <w:rStyle w:val="extended-textfull"/>
          <w:sz w:val="28"/>
          <w:szCs w:val="28"/>
        </w:rPr>
        <w:t>0</w:t>
      </w:r>
      <w:r w:rsidRPr="00E85515">
        <w:rPr>
          <w:rStyle w:val="extended-textfull"/>
          <w:sz w:val="28"/>
          <w:szCs w:val="28"/>
        </w:rPr>
        <w:t xml:space="preserve"> женщин. Ежегодно мальчиков рождается больше, чем девочек (в 201</w:t>
      </w:r>
      <w:r w:rsidR="00E85515" w:rsidRPr="00E85515">
        <w:rPr>
          <w:rStyle w:val="extended-textfull"/>
          <w:sz w:val="28"/>
          <w:szCs w:val="28"/>
        </w:rPr>
        <w:t>8</w:t>
      </w:r>
      <w:r w:rsidRPr="00E85515">
        <w:rPr>
          <w:rStyle w:val="extended-textfull"/>
          <w:sz w:val="28"/>
          <w:szCs w:val="28"/>
        </w:rPr>
        <w:t xml:space="preserve"> году </w:t>
      </w:r>
      <w:r w:rsidR="00E85515" w:rsidRPr="00E85515">
        <w:rPr>
          <w:rStyle w:val="extended-textfull"/>
          <w:sz w:val="28"/>
          <w:szCs w:val="28"/>
        </w:rPr>
        <w:t xml:space="preserve">на 100 девочек родилось 104 </w:t>
      </w:r>
      <w:r w:rsidRPr="00E85515">
        <w:rPr>
          <w:rStyle w:val="extended-textfull"/>
          <w:sz w:val="28"/>
          <w:szCs w:val="28"/>
        </w:rPr>
        <w:t>мальчик</w:t>
      </w:r>
      <w:r w:rsidR="00E85515" w:rsidRPr="00E85515">
        <w:rPr>
          <w:rStyle w:val="extended-textfull"/>
          <w:sz w:val="28"/>
          <w:szCs w:val="28"/>
        </w:rPr>
        <w:t>а</w:t>
      </w:r>
      <w:r w:rsidRPr="00E85515">
        <w:rPr>
          <w:rStyle w:val="extended-textfull"/>
          <w:sz w:val="28"/>
          <w:szCs w:val="28"/>
        </w:rPr>
        <w:t xml:space="preserve">). </w:t>
      </w:r>
      <w:r w:rsidR="00711686" w:rsidRPr="00E85515">
        <w:rPr>
          <w:rFonts w:eastAsia="Calibri" w:cs="Times New Roman"/>
          <w:sz w:val="28"/>
          <w:szCs w:val="28"/>
        </w:rPr>
        <w:t xml:space="preserve">Численное превышение женщин над мужчинами в составе населения отмечается в возрастных группах 18-21, 23, 26-27 лет, а затем после 36 лет и с возрастом увеличивается. </w:t>
      </w:r>
      <w:r w:rsidR="00502E57" w:rsidRPr="00477DC9">
        <w:rPr>
          <w:rFonts w:eastAsia="Calibri" w:cs="Times New Roman"/>
          <w:sz w:val="28"/>
          <w:szCs w:val="28"/>
        </w:rPr>
        <w:t>Так, если в возрасте 0-17 лет на 1000 мужчин приходится 95</w:t>
      </w:r>
      <w:r w:rsidR="00502E57">
        <w:rPr>
          <w:rFonts w:eastAsia="Calibri" w:cs="Times New Roman"/>
          <w:sz w:val="28"/>
          <w:szCs w:val="28"/>
        </w:rPr>
        <w:t>2</w:t>
      </w:r>
      <w:r w:rsidR="00502E57" w:rsidRPr="00477DC9">
        <w:rPr>
          <w:rFonts w:eastAsia="Calibri" w:cs="Times New Roman"/>
          <w:sz w:val="28"/>
          <w:szCs w:val="28"/>
        </w:rPr>
        <w:t xml:space="preserve"> женщин</w:t>
      </w:r>
      <w:r w:rsidR="00502E57">
        <w:rPr>
          <w:rFonts w:eastAsia="Calibri" w:cs="Times New Roman"/>
          <w:sz w:val="28"/>
          <w:szCs w:val="28"/>
        </w:rPr>
        <w:t>ы</w:t>
      </w:r>
      <w:r w:rsidR="00502E57" w:rsidRPr="00477DC9">
        <w:rPr>
          <w:rFonts w:eastAsia="Calibri" w:cs="Times New Roman"/>
          <w:sz w:val="28"/>
          <w:szCs w:val="28"/>
        </w:rPr>
        <w:t>, в возрасте 18-59 лет – 10</w:t>
      </w:r>
      <w:r w:rsidR="00502E57">
        <w:rPr>
          <w:rFonts w:eastAsia="Calibri" w:cs="Times New Roman"/>
          <w:sz w:val="28"/>
          <w:szCs w:val="28"/>
        </w:rPr>
        <w:t>80</w:t>
      </w:r>
      <w:r w:rsidR="00502E57" w:rsidRPr="00477DC9">
        <w:rPr>
          <w:rFonts w:eastAsia="Calibri" w:cs="Times New Roman"/>
          <w:sz w:val="28"/>
          <w:szCs w:val="28"/>
        </w:rPr>
        <w:t xml:space="preserve"> женщин, то после 60 лет – 1</w:t>
      </w:r>
      <w:r w:rsidR="00502E57">
        <w:rPr>
          <w:rFonts w:eastAsia="Calibri" w:cs="Times New Roman"/>
          <w:sz w:val="28"/>
          <w:szCs w:val="28"/>
        </w:rPr>
        <w:t>849</w:t>
      </w:r>
      <w:r w:rsidR="00502E57" w:rsidRPr="00477DC9">
        <w:rPr>
          <w:rFonts w:eastAsia="Calibri" w:cs="Times New Roman"/>
          <w:sz w:val="28"/>
          <w:szCs w:val="28"/>
        </w:rPr>
        <w:t xml:space="preserve"> женщин.</w:t>
      </w:r>
      <w:r w:rsidR="00502E57">
        <w:rPr>
          <w:sz w:val="28"/>
          <w:szCs w:val="28"/>
        </w:rPr>
        <w:t xml:space="preserve"> </w:t>
      </w:r>
      <w:r w:rsidRPr="00E85515">
        <w:rPr>
          <w:rStyle w:val="extended-textfull"/>
          <w:sz w:val="28"/>
          <w:szCs w:val="28"/>
        </w:rPr>
        <w:t>Наибольшая диспропорция складывается в пожилых возрастах – после 65 лет мужчин становится в два раза меньше, чем женщин, а после 80 лет женщин почти в</w:t>
      </w:r>
      <w:r w:rsidRPr="00711686">
        <w:rPr>
          <w:rStyle w:val="extended-textfull"/>
          <w:color w:val="FF0000"/>
          <w:sz w:val="28"/>
          <w:szCs w:val="28"/>
        </w:rPr>
        <w:t xml:space="preserve"> </w:t>
      </w:r>
      <w:r w:rsidRPr="00502E57">
        <w:rPr>
          <w:rStyle w:val="extended-textfull"/>
          <w:sz w:val="28"/>
          <w:szCs w:val="28"/>
        </w:rPr>
        <w:t>четыре раза больше, чем мужчин.</w:t>
      </w:r>
      <w:r w:rsidR="00711686" w:rsidRPr="00502E57">
        <w:rPr>
          <w:sz w:val="28"/>
          <w:szCs w:val="28"/>
        </w:rPr>
        <w:t xml:space="preserve"> </w:t>
      </w:r>
    </w:p>
    <w:p w:rsidR="00706CEA" w:rsidRPr="00E85918" w:rsidRDefault="00706CEA" w:rsidP="00706CEA">
      <w:pPr>
        <w:spacing w:after="0"/>
        <w:ind w:firstLine="709"/>
        <w:jc w:val="both"/>
        <w:rPr>
          <w:rFonts w:eastAsia="Calibri" w:cs="Times New Roman"/>
          <w:sz w:val="28"/>
          <w:szCs w:val="28"/>
        </w:rPr>
      </w:pPr>
      <w:r w:rsidRPr="00E85918">
        <w:rPr>
          <w:rFonts w:eastAsia="Calibri" w:cs="Times New Roman"/>
          <w:sz w:val="28"/>
          <w:szCs w:val="28"/>
        </w:rPr>
        <w:t xml:space="preserve">Средний возраст наших мужчин составляет 36 лет. </w:t>
      </w:r>
      <w:r w:rsidRPr="00E85918">
        <w:rPr>
          <w:rStyle w:val="extended-textfull"/>
          <w:sz w:val="28"/>
          <w:szCs w:val="28"/>
        </w:rPr>
        <w:t>Причем в городах мужское население моложе, чем в сельской местности. Так, средний возраст мужчин, прожив</w:t>
      </w:r>
      <w:r w:rsidR="00E85918" w:rsidRPr="00E85918">
        <w:rPr>
          <w:rStyle w:val="extended-textfull"/>
          <w:sz w:val="28"/>
          <w:szCs w:val="28"/>
        </w:rPr>
        <w:t>ающих в городах, составляет 35,7</w:t>
      </w:r>
      <w:r w:rsidRPr="00E85918">
        <w:rPr>
          <w:rStyle w:val="extended-textfull"/>
          <w:sz w:val="28"/>
          <w:szCs w:val="28"/>
        </w:rPr>
        <w:t xml:space="preserve"> года, сельских жителей – 3</w:t>
      </w:r>
      <w:r w:rsidR="00E85918" w:rsidRPr="00E85918">
        <w:rPr>
          <w:rStyle w:val="extended-textfull"/>
          <w:sz w:val="28"/>
          <w:szCs w:val="28"/>
        </w:rPr>
        <w:t>7</w:t>
      </w:r>
      <w:r w:rsidRPr="00E85918">
        <w:rPr>
          <w:rStyle w:val="extended-textfull"/>
          <w:sz w:val="28"/>
          <w:szCs w:val="28"/>
        </w:rPr>
        <w:t>,</w:t>
      </w:r>
      <w:r w:rsidR="00E85918" w:rsidRPr="00E85918">
        <w:rPr>
          <w:rStyle w:val="extended-textfull"/>
          <w:sz w:val="28"/>
          <w:szCs w:val="28"/>
        </w:rPr>
        <w:t>2</w:t>
      </w:r>
      <w:r w:rsidRPr="00E85918">
        <w:rPr>
          <w:rStyle w:val="extended-textfull"/>
          <w:sz w:val="28"/>
          <w:szCs w:val="28"/>
        </w:rPr>
        <w:t xml:space="preserve"> года. </w:t>
      </w:r>
    </w:p>
    <w:p w:rsidR="006235E0" w:rsidRPr="00E85918" w:rsidRDefault="006235E0" w:rsidP="00706CEA">
      <w:pPr>
        <w:spacing w:after="0"/>
        <w:ind w:firstLine="709"/>
        <w:jc w:val="both"/>
        <w:rPr>
          <w:sz w:val="28"/>
          <w:szCs w:val="28"/>
        </w:rPr>
      </w:pPr>
      <w:r w:rsidRPr="00E85918">
        <w:rPr>
          <w:sz w:val="28"/>
          <w:szCs w:val="28"/>
        </w:rPr>
        <w:t>Чуть менее двух третей мужчин (6</w:t>
      </w:r>
      <w:r w:rsidR="00E85918" w:rsidRPr="00E85918">
        <w:rPr>
          <w:sz w:val="28"/>
          <w:szCs w:val="28"/>
        </w:rPr>
        <w:t>1</w:t>
      </w:r>
      <w:r w:rsidRPr="00E85918">
        <w:rPr>
          <w:sz w:val="28"/>
          <w:szCs w:val="28"/>
        </w:rPr>
        <w:t xml:space="preserve">%) находятся в </w:t>
      </w:r>
      <w:proofErr w:type="gramStart"/>
      <w:r w:rsidRPr="00E85918">
        <w:rPr>
          <w:sz w:val="28"/>
          <w:szCs w:val="28"/>
        </w:rPr>
        <w:t>трудоспособном</w:t>
      </w:r>
      <w:proofErr w:type="gramEnd"/>
      <w:r w:rsidRPr="00E85918">
        <w:rPr>
          <w:sz w:val="28"/>
          <w:szCs w:val="28"/>
        </w:rPr>
        <w:t xml:space="preserve"> возрасте, каждый </w:t>
      </w:r>
      <w:r w:rsidR="00BB23CA">
        <w:rPr>
          <w:sz w:val="28"/>
          <w:szCs w:val="28"/>
        </w:rPr>
        <w:t>четвёртый</w:t>
      </w:r>
      <w:r w:rsidRPr="00E85918">
        <w:rPr>
          <w:sz w:val="28"/>
          <w:szCs w:val="28"/>
        </w:rPr>
        <w:t xml:space="preserve"> (23%) моложе этого возраста и 1</w:t>
      </w:r>
      <w:r w:rsidR="00E85918" w:rsidRPr="00E85918">
        <w:rPr>
          <w:sz w:val="28"/>
          <w:szCs w:val="28"/>
        </w:rPr>
        <w:t>6</w:t>
      </w:r>
      <w:r w:rsidRPr="00E85918">
        <w:rPr>
          <w:sz w:val="28"/>
          <w:szCs w:val="28"/>
        </w:rPr>
        <w:t>% мужчин – старше.</w:t>
      </w:r>
    </w:p>
    <w:p w:rsidR="00F623AD" w:rsidRPr="00E85918" w:rsidRDefault="00F45F6D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 w:rsidRPr="00E85918">
        <w:rPr>
          <w:rStyle w:val="extended-textfull"/>
          <w:sz w:val="28"/>
          <w:szCs w:val="28"/>
        </w:rPr>
        <w:t xml:space="preserve">Преимущественно «мужскими» являются такие виды экономической деятельности как </w:t>
      </w:r>
      <w:r w:rsidR="00F623AD" w:rsidRPr="00E85918">
        <w:rPr>
          <w:rStyle w:val="extended-textfull"/>
          <w:sz w:val="28"/>
          <w:szCs w:val="28"/>
        </w:rPr>
        <w:t>ремонт и монтаж машин и оборудования (86%), добыча полезных ископаемых</w:t>
      </w:r>
      <w:r w:rsidR="002F4A2C" w:rsidRPr="00E85918">
        <w:rPr>
          <w:rStyle w:val="extended-textfull"/>
          <w:sz w:val="28"/>
          <w:szCs w:val="28"/>
        </w:rPr>
        <w:t xml:space="preserve"> (</w:t>
      </w:r>
      <w:r w:rsidR="00BB23CA">
        <w:rPr>
          <w:rStyle w:val="extended-textfull"/>
          <w:sz w:val="28"/>
          <w:szCs w:val="28"/>
        </w:rPr>
        <w:t>85</w:t>
      </w:r>
      <w:r w:rsidR="002F4A2C" w:rsidRPr="00E85918">
        <w:rPr>
          <w:rStyle w:val="extended-textfull"/>
          <w:sz w:val="28"/>
          <w:szCs w:val="28"/>
        </w:rPr>
        <w:t>%), строительство (84%).</w:t>
      </w:r>
    </w:p>
    <w:p w:rsidR="00BB23CA" w:rsidRDefault="00BB23CA" w:rsidP="00BB23CA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Более полная и точная информация о социально- демографических характеристиках всех категорий населения будет получена после проведения </w:t>
      </w:r>
      <w:r w:rsidRPr="00776A66">
        <w:rPr>
          <w:b/>
          <w:sz w:val="28"/>
          <w:szCs w:val="28"/>
        </w:rPr>
        <w:t>Всероссийской переписи населения 2020 года</w:t>
      </w:r>
      <w:r>
        <w:rPr>
          <w:sz w:val="28"/>
          <w:szCs w:val="28"/>
        </w:rPr>
        <w:t>.</w:t>
      </w:r>
    </w:p>
    <w:p w:rsidR="008618C7" w:rsidRDefault="008618C7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706CEA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Pr="00BB23CA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3E339D" w:rsidRPr="00BB23CA" w:rsidRDefault="003E339D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3E339D" w:rsidRPr="00BB23CA" w:rsidRDefault="003E339D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8618C7" w:rsidRDefault="008618C7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BB5A05" w:rsidRDefault="00BB5A05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AC5691" w:rsidRDefault="00AC5691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E55349" w:rsidRPr="00E55349" w:rsidRDefault="00E55349" w:rsidP="00E55349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E55349">
        <w:rPr>
          <w:rFonts w:eastAsia="Times New Roman" w:cs="Times New Roman"/>
          <w:b/>
          <w:bCs/>
          <w:szCs w:val="24"/>
          <w:lang w:eastAsia="ru-RU"/>
        </w:rPr>
        <w:t>Красноярск, 31 октября - АиФ-Красноярск.</w:t>
      </w:r>
      <w:r w:rsidRPr="00E55349">
        <w:rPr>
          <w:rFonts w:eastAsia="Times New Roman" w:cs="Times New Roman"/>
          <w:szCs w:val="24"/>
          <w:lang w:eastAsia="ru-RU"/>
        </w:rPr>
        <w:t xml:space="preserve"> </w:t>
      </w:r>
    </w:p>
    <w:p w:rsidR="00E55349" w:rsidRPr="00E55349" w:rsidRDefault="00E55349" w:rsidP="00E5534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55349">
        <w:rPr>
          <w:rFonts w:eastAsia="Times New Roman" w:cs="Times New Roman"/>
          <w:sz w:val="21"/>
          <w:szCs w:val="21"/>
          <w:lang w:eastAsia="ru-RU"/>
        </w:rPr>
        <w:t>В первую субботу ноября празднуется Всемирный день мужчин, и красноярские статистики решили отметить эту дату, подсчитав, сколько в регионе представителей сильного пола.</w:t>
      </w:r>
    </w:p>
    <w:p w:rsidR="00E55349" w:rsidRPr="00E55349" w:rsidRDefault="00E55349" w:rsidP="00E5534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r w:rsidRPr="00E55349">
        <w:rPr>
          <w:rFonts w:eastAsia="Times New Roman" w:cs="Times New Roman"/>
          <w:szCs w:val="24"/>
          <w:lang w:eastAsia="ru-RU"/>
        </w:rPr>
        <w:t>Оказалось, что на начало 2014 года численность мужчин в крае составила около 1,3 миллиона человек, или 46,7 процента от общей численности населения. Таким образом, на 1 000 мужчин приходится 1 143 женщины. </w:t>
      </w:r>
    </w:p>
    <w:p w:rsidR="00E55349" w:rsidRPr="00E55349" w:rsidRDefault="00E55349" w:rsidP="00E5534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ru-RU"/>
        </w:rPr>
      </w:pPr>
      <w:proofErr w:type="gramStart"/>
      <w:r w:rsidRPr="00E55349">
        <w:rPr>
          <w:rFonts w:eastAsia="Times New Roman" w:cs="Times New Roman"/>
          <w:szCs w:val="24"/>
          <w:lang w:eastAsia="ru-RU"/>
        </w:rPr>
        <w:t>Средний возраст мужчин края составил 35,5 года и за последние 10 лет увеличился на 1,4 года.</w:t>
      </w:r>
      <w:proofErr w:type="gramEnd"/>
      <w:r w:rsidRPr="00E55349">
        <w:rPr>
          <w:rFonts w:eastAsia="Times New Roman" w:cs="Times New Roman"/>
          <w:szCs w:val="24"/>
          <w:lang w:eastAsia="ru-RU"/>
        </w:rPr>
        <w:t xml:space="preserve"> Большинство мужчин, по статистике, состоят в браке и воспитывают детей. По данным всероссийской переписи 2010 года  в Красноярском крае только 24 процента мужчин никогда не состояли в браке.</w:t>
      </w: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  <w:proofErr w:type="gramStart"/>
      <w:r>
        <w:t>Больше всех: русские - 576 тысяч мужчин; украинцы – 5,7 тыс.; армяне – 3,6 тыс.; узбеки- 2,4 тыс.; азербайджанцы – 2,1 тыс. Редкие типажи: ногайцы - 32 человека, черкесы - 26 человек, балкарцы – 21 человек, карелы - 12 человек, якуты – 10 человек, турки - 6 человек.</w:t>
      </w:r>
      <w:proofErr w:type="gramEnd"/>
    </w:p>
    <w:p w:rsidR="00E55349" w:rsidRDefault="00E55349" w:rsidP="00BB5A05">
      <w:pPr>
        <w:spacing w:after="0"/>
        <w:ind w:firstLine="709"/>
        <w:jc w:val="both"/>
      </w:pPr>
      <w:r>
        <w:t>Всего во Владимирской области 641225 мужчин. Самые многочисленные возрастные категории: 20-29 лет –109793 человека; 30-39 лет –103359 человек; 50-59 лет – 100123 человека. А вот тех, кому «за сотню капнуло», в начале года статистики насчитали всего 22 человека. </w:t>
      </w:r>
    </w:p>
    <w:p w:rsidR="00E55349" w:rsidRDefault="00E55349" w:rsidP="00BB5A05">
      <w:pPr>
        <w:spacing w:after="0"/>
        <w:ind w:firstLine="709"/>
        <w:jc w:val="both"/>
      </w:pPr>
    </w:p>
    <w:p w:rsidR="00E55349" w:rsidRDefault="00E55349" w:rsidP="00BB5A05">
      <w:pPr>
        <w:spacing w:after="0"/>
        <w:ind w:firstLine="709"/>
        <w:jc w:val="both"/>
      </w:pPr>
    </w:p>
    <w:p w:rsidR="00E55349" w:rsidRDefault="00E55349" w:rsidP="00E55349">
      <w:pPr>
        <w:pStyle w:val="a3"/>
      </w:pPr>
      <w:r>
        <w:t>"По оценкам ООН, в 2015 году на 100 женщин в мире приходилось 101,8 мужчин. Разрыв незначительный, но только на первый взгляд. Соотношение мужчин и женщин в мире крайне неравномерно. В арабских странах мужчин гораздо больше, чем женщин, в то время как в западных странах и странах бывшего Советского союза наоборот ощущается дефицит мужского населения</w:t>
      </w:r>
      <w:proofErr w:type="gramStart"/>
      <w:r>
        <w:t>."</w:t>
      </w:r>
      <w:proofErr w:type="gramEnd"/>
    </w:p>
    <w:p w:rsidR="00E55349" w:rsidRDefault="00E55349" w:rsidP="00E55349">
      <w:pPr>
        <w:pStyle w:val="a3"/>
      </w:pPr>
      <w:r>
        <w:t xml:space="preserve">Мартиника является лидером среди стран, где женщин больше чем мужчин: здесь на 100 женщин приходится всего 84.5 мужчины. Кроме того, у стран, входивших в состав СССР, включая Россию, Латвию и Литву, среди населения наблюдается сильное преобладание женщин. На другом конце спектра находятся Объединенные Арабские Эмираты — на первом месте в списке стран, где мужчины превосходят численностью женщин: в ОАЭ на 100 женщин приходится </w:t>
      </w:r>
      <w:proofErr w:type="gramStart"/>
      <w:r>
        <w:t>аж</w:t>
      </w:r>
      <w:proofErr w:type="gramEnd"/>
      <w:r>
        <w:t xml:space="preserve"> 274 мужчины! Перевес в сторону мужчин наблюдается во многих странах северной Африки и Ближнего Востока, а также в Индии и Китае.</w:t>
      </w:r>
    </w:p>
    <w:p w:rsidR="00E55349" w:rsidRDefault="00E55349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B67016" w:rsidRDefault="00B67016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>
        <w:t>в целом по миру численность мужчин превышает количество женщин, эти показатели сильно отличаются от одного государства к другому, а также в пределах разных возрастных групп.</w:t>
      </w:r>
    </w:p>
    <w:p w:rsidR="00B67016" w:rsidRPr="00251A98" w:rsidRDefault="00B67016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251A98" w:rsidRPr="00251A98" w:rsidRDefault="00251A98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251A98" w:rsidRPr="003E339D" w:rsidRDefault="00251A98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Один лишь факт принадлежности к мужскому полу автоматически увеличивает риск смерти практически от всех причин, начиная от заболеваний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t xml:space="preserve"> системы и заканчивая случаями насильственной смерти.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В возрасте от 20 до 24 лет риск смерти для мужчины выше, чем для женщины, в три раза, а в возрасте до 50 лет - в два. В 2001 году российские мужчины немного не доживали до 59 лет, а россиянки в среднем жили на 13 лет дольше - 72 года, 4 месяца и 4 дня. В 2001 году по сравнению с 2000 годом средняя продолжительность жизни россиян выросла на 7 дней (на 0,03%), однако при этом продолжительность жизни мужчин уменьшилась на 15 дней (на 0,07%), а женщин увеличилась на 1 месяц и 20 дней (на 0,19%).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Среди европейских стран самая высокая продолжительность жизни мужчин в Швеции (77 лет) и Греции (75 лет и 6 месяцев), самая низкая - в Латвии (64 года и 4 месяца) и Эстонии (64 года и 10 месяцев).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В США мужчины в среднем доживают до 73 лет и 11 месяцев, женщины - до 79 лет и 8 месяцев. </w:t>
      </w:r>
    </w:p>
    <w:p w:rsidR="00251A98" w:rsidRDefault="00251A98" w:rsidP="00BB5A05">
      <w:pPr>
        <w:spacing w:after="0"/>
        <w:ind w:firstLine="709"/>
        <w:jc w:val="both"/>
        <w:rPr>
          <w:lang w:val="en-US"/>
        </w:rPr>
      </w:pPr>
      <w:r>
        <w:t xml:space="preserve">Самая высокая продолжительность жизни - в Японии, где мужчины живут в среднем 77 лет и 4 месяца, женщины - 84 года и 1 месяц. На каждого мужчину старше 85 лет приходится по 7 женщин.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Российские мужчины </w:t>
      </w:r>
      <w:proofErr w:type="gramStart"/>
      <w:r>
        <w:t>мрут</w:t>
      </w:r>
      <w:proofErr w:type="gramEnd"/>
      <w:r>
        <w:t xml:space="preserve"> от инфекционных и паразитарных заболеваний чаще российских женщин в 7,7 раза; от несчастных случаев, отравлений и травм - в 2,1 раза; среди наркоманов мужчин в 6,5 раза больше, чем женщин.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Инфаркт миокарда случается у мужчин в четыре раза чаще, чем у женщин.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Четверо из пятерых мужчин откладывают поход </w:t>
      </w:r>
      <w:proofErr w:type="gramStart"/>
      <w:r>
        <w:t>ко</w:t>
      </w:r>
      <w:proofErr w:type="gramEnd"/>
      <w:r>
        <w:t xml:space="preserve"> врачу до последнего.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Мужчины, активно помогающие своим женам в воспитании ребенка, живут на 4 - 6 лет дольше. </w:t>
      </w:r>
    </w:p>
    <w:p w:rsidR="00251A98" w:rsidRPr="003E339D" w:rsidRDefault="00251A98" w:rsidP="00BB5A05">
      <w:pPr>
        <w:spacing w:after="0"/>
        <w:ind w:firstLine="709"/>
        <w:jc w:val="both"/>
      </w:pPr>
      <w:r>
        <w:t>У 30 % мужчин</w:t>
      </w:r>
      <w:proofErr w:type="gramStart"/>
      <w:r>
        <w:t xml:space="preserve"> ,</w:t>
      </w:r>
      <w:proofErr w:type="gramEnd"/>
      <w:r>
        <w:t xml:space="preserve"> присутствовавших на родах своих жен, возникли проблемы с эрекцией, которые продолжались от нескольких месяцев до нескольких лет.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Только 10% </w:t>
      </w:r>
      <w:proofErr w:type="gramStart"/>
      <w:r>
        <w:t>российских</w:t>
      </w:r>
      <w:proofErr w:type="gramEnd"/>
      <w:r>
        <w:t xml:space="preserve"> мужчин способны самостоятельно содержать свою семью.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Заболевания сердца встречаются у разведенных в два раза, а цирроз печени - в семь раз чаще, чем </w:t>
      </w:r>
      <w:proofErr w:type="gramStart"/>
      <w:r>
        <w:t>у</w:t>
      </w:r>
      <w:proofErr w:type="gramEnd"/>
      <w:r>
        <w:t xml:space="preserve"> женатых мужчин. </w:t>
      </w:r>
    </w:p>
    <w:p w:rsidR="00251A98" w:rsidRPr="003E339D" w:rsidRDefault="00251A98" w:rsidP="00BB5A05">
      <w:pPr>
        <w:spacing w:after="0"/>
        <w:ind w:firstLine="709"/>
        <w:jc w:val="both"/>
      </w:pPr>
      <w:r>
        <w:t xml:space="preserve">Каждая четвертая из </w:t>
      </w:r>
      <w:proofErr w:type="spellStart"/>
      <w:r>
        <w:t>нерасписанных</w:t>
      </w:r>
      <w:proofErr w:type="spellEnd"/>
      <w:r>
        <w:t xml:space="preserve"> пар занимается любовью ежедневно. </w:t>
      </w:r>
    </w:p>
    <w:p w:rsidR="00251A98" w:rsidRPr="00251A98" w:rsidRDefault="00251A98" w:rsidP="00BB5A05">
      <w:pPr>
        <w:spacing w:after="0"/>
        <w:ind w:firstLine="709"/>
        <w:jc w:val="both"/>
        <w:rPr>
          <w:rStyle w:val="extended-textfull"/>
          <w:sz w:val="28"/>
          <w:szCs w:val="28"/>
        </w:rPr>
      </w:pPr>
      <w:r>
        <w:t>72% мужчин, женатых более двух лет, имеют внебрачные связи.</w:t>
      </w:r>
    </w:p>
    <w:sectPr w:rsidR="00251A98" w:rsidRPr="00251A98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D76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2FED"/>
    <w:rsid w:val="000631A2"/>
    <w:rsid w:val="00063779"/>
    <w:rsid w:val="000637EB"/>
    <w:rsid w:val="0006409F"/>
    <w:rsid w:val="00064996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811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688D"/>
    <w:rsid w:val="000F71E7"/>
    <w:rsid w:val="000F7C5F"/>
    <w:rsid w:val="000F7CB4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0938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1D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AC7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1A98"/>
    <w:rsid w:val="002522BE"/>
    <w:rsid w:val="002551E3"/>
    <w:rsid w:val="00255926"/>
    <w:rsid w:val="00255D89"/>
    <w:rsid w:val="002609B2"/>
    <w:rsid w:val="00263393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4BDC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2F4A2C"/>
    <w:rsid w:val="0030012C"/>
    <w:rsid w:val="00300316"/>
    <w:rsid w:val="003010E5"/>
    <w:rsid w:val="003020F6"/>
    <w:rsid w:val="00302D4A"/>
    <w:rsid w:val="0030375D"/>
    <w:rsid w:val="00306B21"/>
    <w:rsid w:val="0030795D"/>
    <w:rsid w:val="00307F47"/>
    <w:rsid w:val="003107A7"/>
    <w:rsid w:val="00310F69"/>
    <w:rsid w:val="00312355"/>
    <w:rsid w:val="00317D48"/>
    <w:rsid w:val="00321C67"/>
    <w:rsid w:val="003229E2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0B6"/>
    <w:rsid w:val="0037590F"/>
    <w:rsid w:val="00376571"/>
    <w:rsid w:val="0037665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4B01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39D"/>
    <w:rsid w:val="003E3826"/>
    <w:rsid w:val="003E4626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77C35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2E54"/>
    <w:rsid w:val="004F5CE1"/>
    <w:rsid w:val="00501B46"/>
    <w:rsid w:val="0050212F"/>
    <w:rsid w:val="00502E57"/>
    <w:rsid w:val="00503B12"/>
    <w:rsid w:val="00507176"/>
    <w:rsid w:val="00513963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5E0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06CEA"/>
    <w:rsid w:val="007101CB"/>
    <w:rsid w:val="0071056E"/>
    <w:rsid w:val="007112AC"/>
    <w:rsid w:val="00711686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2942"/>
    <w:rsid w:val="007F3CDF"/>
    <w:rsid w:val="007F6AE6"/>
    <w:rsid w:val="007F733B"/>
    <w:rsid w:val="00800ADA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A86"/>
    <w:rsid w:val="00856E24"/>
    <w:rsid w:val="00856F07"/>
    <w:rsid w:val="00857226"/>
    <w:rsid w:val="0086176F"/>
    <w:rsid w:val="008618C7"/>
    <w:rsid w:val="0086244D"/>
    <w:rsid w:val="00863A50"/>
    <w:rsid w:val="00863F57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87B69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69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27D7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67016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B23CA"/>
    <w:rsid w:val="00BB5A05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802"/>
    <w:rsid w:val="00BD7D1B"/>
    <w:rsid w:val="00BE17F4"/>
    <w:rsid w:val="00BE1C42"/>
    <w:rsid w:val="00BE1D18"/>
    <w:rsid w:val="00BE4B64"/>
    <w:rsid w:val="00BE60C6"/>
    <w:rsid w:val="00BE6912"/>
    <w:rsid w:val="00BE6C14"/>
    <w:rsid w:val="00BE7203"/>
    <w:rsid w:val="00BF0429"/>
    <w:rsid w:val="00BF17D1"/>
    <w:rsid w:val="00BF292B"/>
    <w:rsid w:val="00BF3529"/>
    <w:rsid w:val="00BF56A0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364C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5FE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44E0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3ED4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64A7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097"/>
    <w:rsid w:val="00E46D38"/>
    <w:rsid w:val="00E47EF3"/>
    <w:rsid w:val="00E50F17"/>
    <w:rsid w:val="00E51260"/>
    <w:rsid w:val="00E55349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5515"/>
    <w:rsid w:val="00E85918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33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5C2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57B6"/>
    <w:rsid w:val="00F36A8B"/>
    <w:rsid w:val="00F43408"/>
    <w:rsid w:val="00F45F6D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23AD"/>
    <w:rsid w:val="00F631B6"/>
    <w:rsid w:val="00F66CE3"/>
    <w:rsid w:val="00F71213"/>
    <w:rsid w:val="00F719C2"/>
    <w:rsid w:val="00F71C8D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9AE"/>
    <w:rsid w:val="00F94D1A"/>
    <w:rsid w:val="00F96CA1"/>
    <w:rsid w:val="00F96FD6"/>
    <w:rsid w:val="00F97991"/>
    <w:rsid w:val="00FA2661"/>
    <w:rsid w:val="00FA5AB7"/>
    <w:rsid w:val="00FB0E31"/>
    <w:rsid w:val="00FB40DB"/>
    <w:rsid w:val="00FB721C"/>
    <w:rsid w:val="00FB7287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full">
    <w:name w:val="extended-text__full"/>
    <w:basedOn w:val="a0"/>
    <w:rsid w:val="00B27D76"/>
  </w:style>
  <w:style w:type="paragraph" w:styleId="a3">
    <w:name w:val="Normal (Web)"/>
    <w:basedOn w:val="a"/>
    <w:uiPriority w:val="99"/>
    <w:semiHidden/>
    <w:unhideWhenUsed/>
    <w:rsid w:val="00E5534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2019-10-28T05:01:00Z</cp:lastPrinted>
  <dcterms:created xsi:type="dcterms:W3CDTF">2018-10-01T10:12:00Z</dcterms:created>
  <dcterms:modified xsi:type="dcterms:W3CDTF">2019-10-28T11:12:00Z</dcterms:modified>
</cp:coreProperties>
</file>